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70" w:rsidRDefault="004D2F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F70" w:rsidRDefault="004D2F70">
      <w:pPr>
        <w:pStyle w:val="ConsPlusNormal"/>
        <w:jc w:val="both"/>
        <w:outlineLvl w:val="0"/>
      </w:pPr>
    </w:p>
    <w:p w:rsidR="004D2F70" w:rsidRDefault="004D2F70">
      <w:pPr>
        <w:pStyle w:val="ConsPlusTitle"/>
        <w:jc w:val="center"/>
        <w:outlineLvl w:val="0"/>
      </w:pPr>
      <w:r>
        <w:t>ГУБЕРНАТОР КЕМЕРОВСКОЙ ОБЛАСТИ</w:t>
      </w:r>
    </w:p>
    <w:p w:rsidR="004D2F70" w:rsidRDefault="004D2F70">
      <w:pPr>
        <w:pStyle w:val="ConsPlusTitle"/>
        <w:jc w:val="center"/>
      </w:pPr>
    </w:p>
    <w:p w:rsidR="004D2F70" w:rsidRDefault="004D2F70">
      <w:pPr>
        <w:pStyle w:val="ConsPlusTitle"/>
        <w:jc w:val="center"/>
      </w:pPr>
      <w:r>
        <w:t>ПОСТАНОВЛЕНИЕ</w:t>
      </w:r>
    </w:p>
    <w:p w:rsidR="004D2F70" w:rsidRDefault="004D2F70">
      <w:pPr>
        <w:pStyle w:val="ConsPlusTitle"/>
        <w:jc w:val="center"/>
      </w:pPr>
      <w:r>
        <w:t>от 14 июля 2014 г. N 55-пг</w:t>
      </w:r>
    </w:p>
    <w:p w:rsidR="004D2F70" w:rsidRDefault="004D2F70">
      <w:pPr>
        <w:pStyle w:val="ConsPlusTitle"/>
        <w:jc w:val="center"/>
      </w:pPr>
    </w:p>
    <w:p w:rsidR="004D2F70" w:rsidRDefault="004D2F70">
      <w:pPr>
        <w:pStyle w:val="ConsPlusTitle"/>
        <w:jc w:val="center"/>
      </w:pPr>
      <w:r>
        <w:t>О МЕЖОТРАСЛЕВОМ СОВЕТЕ ПОТРЕБИТЕЛЕЙ ПО ВОПРОСАМ</w:t>
      </w:r>
    </w:p>
    <w:p w:rsidR="004D2F70" w:rsidRDefault="004D2F70">
      <w:pPr>
        <w:pStyle w:val="ConsPlusTitle"/>
        <w:jc w:val="center"/>
      </w:pPr>
      <w:r>
        <w:t>ДЕЯТЕЛЬНОСТИ СУБЪЕКТОВ ЕСТЕСТВЕННЫХ МОНОПОЛИЙ</w:t>
      </w:r>
    </w:p>
    <w:p w:rsidR="004D2F70" w:rsidRDefault="004D2F70">
      <w:pPr>
        <w:pStyle w:val="ConsPlusTitle"/>
        <w:jc w:val="center"/>
      </w:pPr>
      <w:r>
        <w:t>В КЕМЕРОВСКОЙ ОБЛАСТИ</w:t>
      </w:r>
    </w:p>
    <w:p w:rsidR="004D2F70" w:rsidRDefault="004D2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2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F70" w:rsidRDefault="004D2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5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23.01.2017 </w:t>
            </w:r>
            <w:hyperlink r:id="rId6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4D2F70" w:rsidRDefault="004D2F7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</w:p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созданию и развитию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с участием потребителей, утвержденным распоряжением Правительства Российской Федерации от 19.09.2013 N 1689-р, и в целях учета мнения потребителей товаров и услуг субъектов естественных монополий постановляю: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 xml:space="preserve">1. Создать межотраслевой совет потребителей по вопросам деятельности субъектов естественных монополий в Кемеровской области и утвердить его </w:t>
      </w:r>
      <w:hyperlink w:anchor="P38" w:history="1">
        <w:r>
          <w:rPr>
            <w:color w:val="0000FF"/>
          </w:rPr>
          <w:t>состав</w:t>
        </w:r>
      </w:hyperlink>
      <w:r>
        <w:t>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18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в Кемеровской области.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 Первому заместителю Губернатора Кемеровской области Телегину В.Н., заместителю Губернатора Кемеровской области (по промышленности, транспорту и экологии) Панову А.А. оказывать содействие в обеспечении деятельности межотраслевого совета потребителей по вопросам деятельности субъектов естественных монополий в Кемеровской области в рамках своей компетенции.</w:t>
      </w:r>
    </w:p>
    <w:p w:rsidR="004D2F70" w:rsidRDefault="004D2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Кемеровской области Телегина В.Н.</w:t>
      </w:r>
    </w:p>
    <w:p w:rsidR="004D2F70" w:rsidRDefault="004D2F70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jc w:val="right"/>
      </w:pPr>
      <w:r>
        <w:t>И.о. Губернатора</w:t>
      </w:r>
    </w:p>
    <w:p w:rsidR="004D2F70" w:rsidRDefault="004D2F70">
      <w:pPr>
        <w:pStyle w:val="ConsPlusNormal"/>
        <w:jc w:val="right"/>
      </w:pPr>
      <w:r>
        <w:t>Кемеровской области</w:t>
      </w:r>
    </w:p>
    <w:p w:rsidR="004D2F70" w:rsidRDefault="004D2F70">
      <w:pPr>
        <w:pStyle w:val="ConsPlusNormal"/>
        <w:jc w:val="right"/>
      </w:pPr>
      <w:r>
        <w:t>М.А.МАКИН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jc w:val="right"/>
        <w:outlineLvl w:val="0"/>
      </w:pPr>
      <w:r>
        <w:t>Утвержден</w:t>
      </w:r>
    </w:p>
    <w:p w:rsidR="004D2F70" w:rsidRDefault="004D2F70">
      <w:pPr>
        <w:pStyle w:val="ConsPlusNormal"/>
        <w:jc w:val="right"/>
      </w:pPr>
      <w:r>
        <w:t>постановлением Губернатора</w:t>
      </w:r>
    </w:p>
    <w:p w:rsidR="004D2F70" w:rsidRDefault="004D2F70">
      <w:pPr>
        <w:pStyle w:val="ConsPlusNormal"/>
        <w:jc w:val="right"/>
      </w:pPr>
      <w:r>
        <w:lastRenderedPageBreak/>
        <w:t>Кемеровской области</w:t>
      </w:r>
    </w:p>
    <w:p w:rsidR="004D2F70" w:rsidRDefault="004D2F70">
      <w:pPr>
        <w:pStyle w:val="ConsPlusNormal"/>
        <w:jc w:val="right"/>
      </w:pPr>
      <w:r>
        <w:t>от 14 июля 2014 г. N 55-пг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</w:pPr>
      <w:bookmarkStart w:id="0" w:name="P38"/>
      <w:bookmarkEnd w:id="0"/>
      <w:r>
        <w:t>СОСТАВ</w:t>
      </w:r>
    </w:p>
    <w:p w:rsidR="004D2F70" w:rsidRDefault="004D2F70">
      <w:pPr>
        <w:pStyle w:val="ConsPlusTitle"/>
        <w:jc w:val="center"/>
      </w:pPr>
      <w:r>
        <w:t>МЕЖОТРАСЛЕВОГО СОВЕТА ПОТРЕБИТЕЛЕЙ ПО ВОПРОСАМ ДЕЯТЕЛЬНОСТИ</w:t>
      </w:r>
    </w:p>
    <w:p w:rsidR="004D2F70" w:rsidRDefault="004D2F70">
      <w:pPr>
        <w:pStyle w:val="ConsPlusTitle"/>
        <w:jc w:val="center"/>
      </w:pPr>
      <w:r>
        <w:t>СУБЪЕКТОВ ЕСТЕСТВЕННЫХ МОНОПОЛИЙ В КЕМЕРОВСКОЙ ОБЛАСТИ</w:t>
      </w:r>
    </w:p>
    <w:p w:rsidR="004D2F70" w:rsidRDefault="004D2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2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F70" w:rsidRDefault="004D2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4D2F70" w:rsidRDefault="004D2F7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Телегин</w:t>
            </w:r>
          </w:p>
          <w:p w:rsidR="004D2F70" w:rsidRDefault="004D2F70">
            <w:pPr>
              <w:pStyle w:val="ConsPlusNormal"/>
            </w:pPr>
            <w:r>
              <w:t>Вячеслав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первый заместитель Губернатора Кемеровской области, председатель совета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Белых</w:t>
            </w:r>
          </w:p>
          <w:p w:rsidR="004D2F70" w:rsidRDefault="004D2F70">
            <w:pPr>
              <w:pStyle w:val="ConsPlusNormal"/>
            </w:pPr>
            <w:r>
              <w:t>Игорь Кимович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исполнительный директор Кемеровского регионального отделения Российского союза промышленников и предпринимателей "Кузбасский союз работодателей"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Борисюк</w:t>
            </w:r>
          </w:p>
          <w:p w:rsidR="004D2F70" w:rsidRDefault="004D2F70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руководитель регионального исполнительного комитета Кемеровского регионального отделения партии "Единая Россия"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Бучин</w:t>
            </w:r>
          </w:p>
          <w:p w:rsidR="004D2F70" w:rsidRDefault="004D2F70">
            <w:pPr>
              <w:pStyle w:val="ConsPlusNormal"/>
            </w:pPr>
            <w:r>
              <w:t>Игорь Рафаэльевич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 xml:space="preserve">- генеральный директор ООО "Инженерный центр АСИ", </w:t>
            </w:r>
            <w:proofErr w:type="gramStart"/>
            <w:r>
              <w:t>г</w:t>
            </w:r>
            <w:proofErr w:type="gramEnd"/>
            <w:r>
              <w:t>. Кемерово, председатель комитета по промышленному развитию Союза "Кузбасская торгово-промышленная палата"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Вершинина</w:t>
            </w:r>
          </w:p>
          <w:p w:rsidR="004D2F70" w:rsidRDefault="004D2F70">
            <w:pPr>
              <w:pStyle w:val="ConsPlusNormal"/>
            </w:pPr>
            <w:r>
              <w:t>Любовь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исполнительный директор Ассоциации "Совет муниципальных образований Кемеровской области"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Козырев</w:t>
            </w:r>
          </w:p>
          <w:p w:rsidR="004D2F70" w:rsidRDefault="004D2F70">
            <w:pPr>
              <w:pStyle w:val="ConsPlusNormal"/>
            </w:pPr>
            <w:r>
              <w:t>Олег Юрьевич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президент АСО "Промстрой"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Сенчуров</w:t>
            </w:r>
          </w:p>
          <w:p w:rsidR="004D2F70" w:rsidRDefault="004D2F70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Кемеровского городского Совета народных депутатов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Карпов</w:t>
            </w:r>
          </w:p>
          <w:p w:rsidR="004D2F70" w:rsidRDefault="004D2F70">
            <w:pPr>
              <w:pStyle w:val="ConsPlusNormal"/>
            </w:pPr>
            <w:r>
              <w:t>Станислав Артурович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координатор регионального отделения Либерально-демократической партии России в Кемеровской области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Круталевич</w:t>
            </w:r>
          </w:p>
          <w:p w:rsidR="004D2F70" w:rsidRDefault="004D2F70">
            <w:pPr>
              <w:pStyle w:val="ConsPlusNormal"/>
            </w:pPr>
            <w:r>
              <w:t>Анжелика Валерьевна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совета Кемеровского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Ладутько</w:t>
            </w:r>
          </w:p>
          <w:p w:rsidR="004D2F70" w:rsidRDefault="004D2F70">
            <w:pPr>
              <w:pStyle w:val="ConsPlusNormal"/>
            </w:pPr>
            <w:r>
              <w:t>Сергей Аликович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генеральный директор ООО "ГЭТ", председатель комитета по энергетической стратегии и развитию топливно-энергетического комплекса Союза "Кузбасская торгово-промышленная палата"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Латышенко</w:t>
            </w:r>
          </w:p>
          <w:p w:rsidR="004D2F70" w:rsidRDefault="004D2F70">
            <w:pPr>
              <w:pStyle w:val="ConsPlusNormal"/>
            </w:pPr>
            <w:r>
              <w:t>Елена Петровна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уполномоченный по защите прав предпринимателей в Кемеровской области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Маршалко</w:t>
            </w:r>
          </w:p>
          <w:p w:rsidR="004D2F70" w:rsidRDefault="004D2F70">
            <w:pPr>
              <w:pStyle w:val="ConsPlusNormal"/>
            </w:pPr>
            <w:r>
              <w:t>Олег Васильевич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Федерации профсоюзных организаций Кузбасса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lastRenderedPageBreak/>
              <w:t>Масюков</w:t>
            </w:r>
          </w:p>
          <w:p w:rsidR="004D2F70" w:rsidRDefault="004D2F70">
            <w:pPr>
              <w:pStyle w:val="ConsPlusNormal"/>
            </w:pPr>
            <w:r>
              <w:t>Олег Анатольевич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Новокузнецкого городского Совета народных депутатов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Милевич</w:t>
            </w:r>
          </w:p>
          <w:p w:rsidR="004D2F70" w:rsidRDefault="004D2F70">
            <w:pPr>
              <w:pStyle w:val="ConsPlusNormal"/>
            </w:pPr>
            <w:r>
              <w:t>Альберт Станиславович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 xml:space="preserve">- директор ООО "Стальной канат", </w:t>
            </w:r>
            <w:proofErr w:type="gramStart"/>
            <w:r>
              <w:t>г</w:t>
            </w:r>
            <w:proofErr w:type="gramEnd"/>
            <w:r>
              <w:t>. Кемерово, член Общественной палаты Кемеровской области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Николаев</w:t>
            </w:r>
          </w:p>
          <w:p w:rsidR="004D2F70" w:rsidRDefault="004D2F70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генеральный директор ООО "СДС-Строй"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Приезжев</w:t>
            </w:r>
          </w:p>
          <w:p w:rsidR="004D2F70" w:rsidRDefault="004D2F70">
            <w:pPr>
              <w:pStyle w:val="ConsPlusNormal"/>
            </w:pPr>
            <w:r>
              <w:t>Николай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директор филиала ОАО "УК "Кузбассразрезуголь" "Бачатский угольный разрез"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Протас</w:t>
            </w:r>
          </w:p>
          <w:p w:rsidR="004D2F70" w:rsidRDefault="004D2F70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совета регионального отделения политической партии "Справедливая Россия"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Рондик</w:t>
            </w:r>
          </w:p>
          <w:p w:rsidR="004D2F70" w:rsidRDefault="004D2F70">
            <w:pPr>
              <w:pStyle w:val="ConsPlusNormal"/>
            </w:pPr>
            <w:r>
              <w:t>Ирина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председатель Общественной палаты Кемеровской области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Старинчикова</w:t>
            </w:r>
          </w:p>
          <w:p w:rsidR="004D2F70" w:rsidRDefault="004D2F70">
            <w:pPr>
              <w:pStyle w:val="ConsPlusNormal"/>
            </w:pPr>
            <w:r>
              <w:t>Мария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исполнительный директор Кемеровского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Фролов</w:t>
            </w:r>
          </w:p>
          <w:p w:rsidR="004D2F70" w:rsidRDefault="004D2F70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глава Топкинского муниципального района (по согласованию)</w:t>
            </w:r>
          </w:p>
        </w:tc>
      </w:tr>
      <w:tr w:rsidR="004D2F7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Шавгулидзе</w:t>
            </w:r>
          </w:p>
          <w:p w:rsidR="004D2F70" w:rsidRDefault="004D2F70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D2F70" w:rsidRDefault="004D2F70">
            <w:pPr>
              <w:pStyle w:val="ConsPlusNormal"/>
            </w:pPr>
            <w:r>
              <w:t>- генеральный директор Союза "Кузбасская торгово-промышленная палата"</w:t>
            </w:r>
          </w:p>
        </w:tc>
      </w:tr>
    </w:tbl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jc w:val="right"/>
        <w:outlineLvl w:val="0"/>
      </w:pPr>
      <w:r>
        <w:t>Утверждено</w:t>
      </w:r>
    </w:p>
    <w:p w:rsidR="004D2F70" w:rsidRDefault="004D2F70">
      <w:pPr>
        <w:pStyle w:val="ConsPlusNormal"/>
        <w:jc w:val="right"/>
      </w:pPr>
      <w:r>
        <w:t>постановлением Губернатора</w:t>
      </w:r>
    </w:p>
    <w:p w:rsidR="004D2F70" w:rsidRDefault="004D2F70">
      <w:pPr>
        <w:pStyle w:val="ConsPlusNormal"/>
        <w:jc w:val="right"/>
      </w:pPr>
      <w:r>
        <w:t>Кемеровской области</w:t>
      </w:r>
    </w:p>
    <w:p w:rsidR="004D2F70" w:rsidRDefault="004D2F70">
      <w:pPr>
        <w:pStyle w:val="ConsPlusNormal"/>
        <w:jc w:val="right"/>
      </w:pPr>
      <w:r>
        <w:t>от 14 июля 2014 г. N 55-пг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</w:pPr>
      <w:bookmarkStart w:id="1" w:name="P118"/>
      <w:bookmarkEnd w:id="1"/>
      <w:r>
        <w:t>ПОЛОЖЕНИЕ</w:t>
      </w:r>
    </w:p>
    <w:p w:rsidR="004D2F70" w:rsidRDefault="004D2F70">
      <w:pPr>
        <w:pStyle w:val="ConsPlusTitle"/>
        <w:jc w:val="center"/>
      </w:pPr>
      <w:r>
        <w:t>О МЕЖОТРАСЛЕВОМ СОВЕТЕ ПОТРЕБИТЕЛЕЙ ПО ВОПРОСАМ</w:t>
      </w:r>
    </w:p>
    <w:p w:rsidR="004D2F70" w:rsidRDefault="004D2F70">
      <w:pPr>
        <w:pStyle w:val="ConsPlusTitle"/>
        <w:jc w:val="center"/>
      </w:pPr>
      <w:r>
        <w:t>ДЕЯТЕЛЬНОСТИ СУБЪЕКТОВ ЕСТЕСТВЕННЫХ МОНОПОЛИЙ</w:t>
      </w:r>
    </w:p>
    <w:p w:rsidR="004D2F70" w:rsidRDefault="004D2F70">
      <w:pPr>
        <w:pStyle w:val="ConsPlusTitle"/>
        <w:jc w:val="center"/>
      </w:pPr>
      <w:r>
        <w:t>В КЕМЕРОВСКОЙ ОБЛАСТИ</w:t>
      </w:r>
    </w:p>
    <w:p w:rsidR="004D2F70" w:rsidRDefault="004D2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2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F70" w:rsidRDefault="004D2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12" w:history="1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>,</w:t>
            </w:r>
          </w:p>
          <w:p w:rsidR="004D2F70" w:rsidRDefault="004D2F7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</w:p>
          <w:p w:rsidR="004D2F70" w:rsidRDefault="004D2F70">
            <w:pPr>
              <w:pStyle w:val="ConsPlusNormal"/>
              <w:jc w:val="center"/>
            </w:pPr>
            <w:r>
              <w:rPr>
                <w:color w:val="392C69"/>
              </w:rPr>
              <w:t>от 17.06.2019 N 41-пг)</w:t>
            </w:r>
          </w:p>
        </w:tc>
      </w:tr>
    </w:tbl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  <w:outlineLvl w:val="1"/>
      </w:pPr>
      <w:r>
        <w:t>1. Общие положения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Межотраслевой совет потребителей по вопросам деятельности субъектов естественных монополий в Кемеровской области (далее - совет) является постоянно действующим совещательным и консультативным органом, образованным в целях создания и развития </w:t>
      </w:r>
      <w:r>
        <w:lastRenderedPageBreak/>
        <w:t>механизмов общественного контроля за деятельностью субъектов естественных монополий, осуществляющих деятельность на территории Кемеровской области, цены (тарифы) на товары (услуги) которых подлежат государственному регулированию (далее - субъекты естественных монополий), с участием потребителей.</w:t>
      </w:r>
      <w:proofErr w:type="gramEnd"/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Кемеровской области, а также настоящим Положением.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1.3. Совет не рассматривает обращения, связанные со спорами хозяйствующих субъектов, а также жалобы на решения судов, действия органов следствия и дознания, иных органов.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1.4. Совет в своей деятельности руководствуется принципами независимости, баланса представительства различных групп потребителей, открытости и гласности на всех этапах работы.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  <w:outlineLvl w:val="1"/>
      </w:pPr>
      <w:r>
        <w:t>2. Основные задачи и функции совета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2.1.1. Обеспечение взаимодействия потребителей услуг естественных монополий с органами исполнительной власти Кемеровской области, субъектами естественных монополий по вопросам деятельности субъектов естественных монополий.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2.1.2. Участие в разработке и обсуждении документов Кемеровской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 Кемеровской области, прогнозы социально-экономического развития Кемеровской области).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2.1.3. Подготовка заключений на проекты инвестиционных программ субъектов естественных монополий с учетом защиты интересов потребителей, итогов общественного обсуждения, а также взаимосвязи со стратегическими документами в сфере социально-экономического развития Кемеровской области.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 Совет в соответствии с возложенными на него задачами осуществляет следующие функции: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2.2.1. Анализ и внесение предложений по содержанию документов территориального планирования Кемеровской области и их проектов с учетом мнения потребителей по вопросу развития субъектов естественных монополий.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2.2.2. Анализ проектов инвестиционных программ субъектов естественных монополий (далее - инвестиционные программы) и документов, определяющих основные принципы и направления деятельности субъектов естественных монополий.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2.2.3. Подготовка по результатам анализа для Губернатора Кемеровской области и субъектов естественных монополий заключения о выявленных несоответствиях и возможностях повышения эффективности реализации инвестиционной программы.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2.2.4. Анализ хода реализации инвестиционной программы, в том числе достижения целевых показателей инвестиционной программы, соблюдения графика и объемов финансирования инвестиционной программы, а также результатов исполнения инвестиционной программы.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2.2.5. Подготовка и представление Губернатору Кемеровской области и субъектам естественных монополий заключений на проекты тарифных решений, включая оценку </w:t>
      </w:r>
      <w:r>
        <w:lastRenderedPageBreak/>
        <w:t>последствий предлагаемых решений.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2.2.6. Участие в рассмотрении в досудебном порядке споров, связанных с установлением и (или) применением регулируемых цен (тарифов).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2.2.7. В случаях, предусмотренных законодательством Российской Федерации, содействие защите прав потребителей путем направления в орган исполнительной власти Кемеровской области, осуществляющий государственное регулирование цен (тарифов, надбавок, наценок, ставок, сборов, платы) на территории Кемеровской области, предложений об обращении с иском в суд о прекращении противоправных действий со стороны субъектов естественных монополий.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2.2.8. Обращение в уполномоченный территориальный орган федерального органа исполнительной власти по вопросам рассмотрения разногласий, связанных с вопросами регулирования деятельности субъектов естественных монополий.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  <w:outlineLvl w:val="1"/>
      </w:pPr>
      <w:r>
        <w:t>3. Права совета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>3.1. Совет, исходя из возложенных на него задач и функций, имеет право: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3.1.1.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самоуправления, общественных объединений, научных и других организаций информацию по вопросам, входящим в компетенцию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3.1.2. Вносить в установленном порядке на рассмотрение Губернатору Кемеровской области предложения, направленные на решение задач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3.1.3. Приглашать на свои заседания должностных лиц территориальных органов федеральных органов исполнительной власти, органов исполнительной власти Кемеровской области, органов местного самоуправления, общественных объединений, научных и других организаций.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3.1.4. Участвовать в установленном порядке в рассмотрении проектов законов и иных нормативных правовых актов Кемеровской области, затрагивающих сферу тарифного регулирования.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3.2. Принимать участие в заседаниях исполнительного органа государственной власти Кемеровской области, осуществляющего государственное регулирование цен (тарифов, надбавок, наценок, ставок, сборов, платы) на территории Кемеровской области, а также в деятельности субъектов естественных монополий.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Title"/>
        <w:jc w:val="center"/>
        <w:outlineLvl w:val="1"/>
      </w:pPr>
      <w:r>
        <w:t>4. Формирование и проведение заседаний совета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  <w:r>
        <w:t>4.1. Состав совета устанавливается в порядке, в соответствии с которым: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4.1.1. Одна треть состава совета формируется из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</w:t>
      </w:r>
      <w:proofErr w:type="gramStart"/>
      <w:r>
        <w:t>бизнес-ассоциаций</w:t>
      </w:r>
      <w:proofErr w:type="gramEnd"/>
      <w:r>
        <w:t>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4.1.2. Одна треть состава совета формируется из представителей федеральных парламентских политических партий и представителей органов местного самоуправления.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4.1.3. Одна треть состава совета формируется из представителей общественных некоммерческих организаций, в том числе организаций по защите прав потребителей.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4.1.4. Не включаются представители органов исполнительной власти Кемеровской области, а </w:t>
      </w:r>
      <w:r>
        <w:lastRenderedPageBreak/>
        <w:t>также представители субъектов естественных монополий или аффилированные с такими субъектами лица.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4.1.5. Председателем межотраслевого совета потребителей по вопросам деятельности субъектов естественных монополий в Кемеровской области назначается Губернатор Кемеровской области либо первый заместитель Губернатора Кемеровской области.</w:t>
      </w:r>
    </w:p>
    <w:p w:rsidR="004D2F70" w:rsidRDefault="004D2F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4.1.5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23.01.2017 N 6-пг)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4.2. Основной формой деятельности совета являются заседания, которые проводятся не реже одного раза в полугодие.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4.3. Заседания совета считаются состоявшимися в случае присутствия половины членов совета от его установленной численности.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4.4. Заместитель председателя совета, секретарь совета избирается из состава членов совета простым большинством голосов присутствующих на заседании.</w:t>
      </w:r>
    </w:p>
    <w:p w:rsidR="004D2F70" w:rsidRDefault="004D2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17.06.2019 N 41-пг)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Заместитель председателя совета исполняет обязанности председателя совета в случае отсутствия последнего на заседании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4.5. Внеочередное заседание совета может быть проведено по инициативе не менее одной трети членов совета или председателя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4.6. Решения по рассмотренным вопросам принимаются открытым голосованием простым большинством голосов от общего числа членов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При равенстве голосов членов совета голос председателя (заместителя председателя) совета является решающим.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Член совета участвует в заседаниях совета лично либо направляет представителя по доверенности. Если член совета не может лично присутствовать на заседании совета, то он имеет право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Члены совета, не согласные с решением совета, могут изложить свое особое мнение, которое вносится в протокол заседания совета.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 xml:space="preserve">4.7. Заседания совета могут </w:t>
      </w:r>
      <w:proofErr w:type="gramStart"/>
      <w:r>
        <w:t>проводится</w:t>
      </w:r>
      <w:proofErr w:type="gramEnd"/>
      <w:r>
        <w:t xml:space="preserve"> при участии уполномоченных представителей исполнительных органов государственной власти Кемеровской области, органов местного самоуправления и представителей субъектов естественных монополий без права голоса.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4.8. Работа членов совета осуществляется на безвозмездной добровольной основе.</w:t>
      </w:r>
    </w:p>
    <w:p w:rsidR="004D2F70" w:rsidRDefault="004D2F70">
      <w:pPr>
        <w:pStyle w:val="ConsPlusNormal"/>
        <w:spacing w:before="220"/>
        <w:ind w:firstLine="540"/>
        <w:jc w:val="both"/>
      </w:pPr>
      <w:r>
        <w:t>4.9. Порядок внутренней организации и деятельности совета, права и обязанности председателя, секретаря и других членов совета, порядок проведения его заседаний определяются регламентом, утверждаемым советом.</w:t>
      </w: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ind w:firstLine="540"/>
        <w:jc w:val="both"/>
      </w:pPr>
    </w:p>
    <w:p w:rsidR="004D2F70" w:rsidRDefault="004D2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787" w:rsidRDefault="004D2F70"/>
    <w:sectPr w:rsidR="00B73787" w:rsidSect="00F7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2F70"/>
    <w:rsid w:val="000E7B9C"/>
    <w:rsid w:val="001323BC"/>
    <w:rsid w:val="004D2F70"/>
    <w:rsid w:val="00E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00008E5FED45979491B66B04DF120676C3957EEFCC0105B7D59F95D9900F1770B29473F4542C7120E7D268F7B24397B09F55239AAEF47K8n6B" TargetMode="External"/><Relationship Id="rId13" Type="http://schemas.openxmlformats.org/officeDocument/2006/relationships/hyperlink" Target="consultantplus://offline/ref=3C400008E5FED4597949056BA621AD2561676358E0F3CA4F002202A40A900AA6304470057B4843CE11052876C07A787D291AF55D39A8E7588D6EA6K5n5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400008E5FED4597949056BA621AD2561676358E0F3CA4F002202A40A900AA6304470057B4843CE11052972C07A787D291AF55D39A8E7588D6EA6K5n5B" TargetMode="External"/><Relationship Id="rId12" Type="http://schemas.openxmlformats.org/officeDocument/2006/relationships/hyperlink" Target="consultantplus://offline/ref=3C400008E5FED4597949056BA621AD2561676358EEFCC247032202A40A900AA6304470057B4843CE1105287EC07A787D291AF55D39A8E7588D6EA6K5n5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400008E5FED4597949056BA621AD2561676358E0F3CA4F002202A40A900AA6304470057B4843CE11052876C07A787D291AF55D39A8E7588D6EA6K5n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00008E5FED4597949056BA621AD2561676358EEFCC247032202A40A900AA6304470057B4843CE11052972C07A787D291AF55D39A8E7588D6EA6K5n5B" TargetMode="External"/><Relationship Id="rId11" Type="http://schemas.openxmlformats.org/officeDocument/2006/relationships/hyperlink" Target="consultantplus://offline/ref=3C400008E5FED4597949056BA621AD2561676358E0F3CA4F002202A40A900AA6304470057B4843CE11052877C07A787D291AF55D39A8E7588D6EA6K5n5B" TargetMode="External"/><Relationship Id="rId5" Type="http://schemas.openxmlformats.org/officeDocument/2006/relationships/hyperlink" Target="consultantplus://offline/ref=3C400008E5FED4597949056BA621AD2561676358EFFDC346002202A40A900AA6304470057B4843CE11052972C07A787D291AF55D39A8E7588D6EA6K5n5B" TargetMode="External"/><Relationship Id="rId15" Type="http://schemas.openxmlformats.org/officeDocument/2006/relationships/hyperlink" Target="consultantplus://offline/ref=3C400008E5FED4597949056BA621AD2561676358EEFCC247032202A40A900AA6304470057B4843CE1105287EC07A787D291AF55D39A8E7588D6EA6K5n5B" TargetMode="External"/><Relationship Id="rId10" Type="http://schemas.openxmlformats.org/officeDocument/2006/relationships/hyperlink" Target="consultantplus://offline/ref=3C400008E5FED4597949056BA621AD2561676358E0F3CA4F002202A40A900AA6304470057B4843CE1105297FC07A787D291AF55D39A8E7588D6EA6K5n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400008E5FED4597949056BA621AD2561676358E0F3CA4F002202A40A900AA6304470057B4843CE11052971C07A787D291AF55D39A8E7588D6EA6K5n5B" TargetMode="External"/><Relationship Id="rId14" Type="http://schemas.openxmlformats.org/officeDocument/2006/relationships/hyperlink" Target="consultantplus://offline/ref=3C400008E5FED45979491B66B04DF12067643A50E2AD97120A2857FC55C95AE16142244121454AD0130528K7n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13661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ProninaNA</dc:creator>
  <cp:keywords/>
  <dc:description/>
  <cp:lastModifiedBy>ProninaNA</cp:lastModifiedBy>
  <cp:revision>1</cp:revision>
  <dcterms:created xsi:type="dcterms:W3CDTF">2019-08-07T01:39:00Z</dcterms:created>
  <dcterms:modified xsi:type="dcterms:W3CDTF">2019-08-07T01:41:00Z</dcterms:modified>
</cp:coreProperties>
</file>