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28E" w14:textId="74AA7104"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населением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552F9A">
        <w:rPr>
          <w:rFonts w:ascii="Times New Roman" w:hAnsi="Times New Roman"/>
          <w:b/>
          <w:sz w:val="32"/>
          <w:szCs w:val="28"/>
        </w:rPr>
        <w:t>Кемеровской области-Кузбасса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552F9A">
        <w:rPr>
          <w:rFonts w:ascii="Times New Roman" w:hAnsi="Times New Roman"/>
          <w:b/>
          <w:sz w:val="32"/>
          <w:szCs w:val="28"/>
        </w:rPr>
        <w:t>21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14:paraId="38827B5B" w14:textId="18E8FA6D"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RPr="00552F9A" w14:paraId="16B60739" w14:textId="77777777" w:rsidTr="00552F9A">
        <w:trPr>
          <w:jc w:val="center"/>
        </w:trPr>
        <w:tc>
          <w:tcPr>
            <w:tcW w:w="2723" w:type="dxa"/>
            <w:vMerge w:val="restart"/>
          </w:tcPr>
          <w:p w14:paraId="00C32DA0" w14:textId="77777777" w:rsidR="00672FE6" w:rsidRPr="00552F9A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14:paraId="5ABA0540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14:paraId="2D6855F3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RPr="00552F9A" w14:paraId="3D038A8C" w14:textId="77777777" w:rsidTr="00552F9A">
        <w:trPr>
          <w:jc w:val="center"/>
        </w:trPr>
        <w:tc>
          <w:tcPr>
            <w:tcW w:w="2723" w:type="dxa"/>
            <w:vMerge/>
          </w:tcPr>
          <w:p w14:paraId="603FD52B" w14:textId="77777777" w:rsidR="00672FE6" w:rsidRPr="00552F9A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BE1CD0F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качеством автомобильных дорог</w:t>
            </w:r>
          </w:p>
        </w:tc>
        <w:tc>
          <w:tcPr>
            <w:tcW w:w="1741" w:type="dxa"/>
            <w:vMerge w:val="restart"/>
          </w:tcPr>
          <w:p w14:paraId="70846448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14:paraId="220801F6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14:paraId="2840121C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RPr="00552F9A" w14:paraId="0839749C" w14:textId="77777777" w:rsidTr="00552F9A">
        <w:trPr>
          <w:jc w:val="center"/>
        </w:trPr>
        <w:tc>
          <w:tcPr>
            <w:tcW w:w="2723" w:type="dxa"/>
            <w:vMerge/>
          </w:tcPr>
          <w:p w14:paraId="4BE6F68C" w14:textId="77777777" w:rsidR="00672FE6" w:rsidRPr="00552F9A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8D42F4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244E92A3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55C44C3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14:paraId="6FC6ECF7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14:paraId="3D7DB0F3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 w:rsidRPr="00552F9A"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14:paraId="19FA1F70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14:paraId="2B94D844" w14:textId="77777777" w:rsidR="00672FE6" w:rsidRPr="00552F9A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RPr="00552F9A" w14:paraId="731F662E" w14:textId="77777777" w:rsidTr="00552F9A">
        <w:trPr>
          <w:trHeight w:val="1041"/>
          <w:jc w:val="center"/>
        </w:trPr>
        <w:tc>
          <w:tcPr>
            <w:tcW w:w="2723" w:type="dxa"/>
            <w:vAlign w:val="center"/>
          </w:tcPr>
          <w:p w14:paraId="3A395E2F" w14:textId="10EB0A23" w:rsidR="008325E1" w:rsidRPr="00552F9A" w:rsidRDefault="008325E1" w:rsidP="000513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F9A">
              <w:rPr>
                <w:rFonts w:ascii="Times New Roman" w:hAnsi="Times New Roman"/>
                <w:b/>
                <w:bCs/>
                <w:sz w:val="24"/>
                <w:szCs w:val="24"/>
              </w:rPr>
              <w:t>Мариинский</w:t>
            </w:r>
            <w:r w:rsidR="00051358" w:rsidRPr="00552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="00552F9A" w:rsidRPr="00552F9A">
              <w:rPr>
                <w:rFonts w:ascii="Times New Roman" w:hAnsi="Times New Roman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14:paraId="1CF959B3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F0B37" w14:textId="42E9C362" w:rsidR="008325E1" w:rsidRPr="00552F9A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3</w:t>
            </w:r>
            <w:r w:rsidR="00552F9A" w:rsidRPr="00552F9A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741" w:type="dxa"/>
          </w:tcPr>
          <w:p w14:paraId="16627871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E042A" w14:textId="24F2EC5D" w:rsidR="008325E1" w:rsidRPr="00552F9A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7</w:t>
            </w:r>
            <w:r w:rsidR="00552F9A" w:rsidRPr="00552F9A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904" w:type="dxa"/>
          </w:tcPr>
          <w:p w14:paraId="27CDCABE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2882A" w14:textId="5AB3338F" w:rsidR="008325E1" w:rsidRPr="00552F9A" w:rsidRDefault="00552F9A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66,87</w:t>
            </w:r>
          </w:p>
        </w:tc>
        <w:tc>
          <w:tcPr>
            <w:tcW w:w="1903" w:type="dxa"/>
          </w:tcPr>
          <w:p w14:paraId="7FF2B560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E82FA" w14:textId="1CE7B40A" w:rsidR="008325E1" w:rsidRPr="00552F9A" w:rsidRDefault="00552F9A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68,05</w:t>
            </w:r>
          </w:p>
        </w:tc>
        <w:tc>
          <w:tcPr>
            <w:tcW w:w="1904" w:type="dxa"/>
          </w:tcPr>
          <w:p w14:paraId="35DFF9D6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3BB36" w14:textId="1D252A99" w:rsidR="008325E1" w:rsidRPr="00552F9A" w:rsidRDefault="00552F9A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81,53</w:t>
            </w:r>
          </w:p>
        </w:tc>
        <w:tc>
          <w:tcPr>
            <w:tcW w:w="1904" w:type="dxa"/>
          </w:tcPr>
          <w:p w14:paraId="140EA56A" w14:textId="77777777" w:rsidR="00C04C4F" w:rsidRDefault="00C04C4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1F356" w14:textId="6C8060CE" w:rsidR="008325E1" w:rsidRPr="00552F9A" w:rsidRDefault="00552F9A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64,21</w:t>
            </w:r>
          </w:p>
        </w:tc>
        <w:tc>
          <w:tcPr>
            <w:tcW w:w="1701" w:type="dxa"/>
          </w:tcPr>
          <w:p w14:paraId="60DA56FD" w14:textId="77777777" w:rsidR="00C04C4F" w:rsidRDefault="00C04C4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11996" w14:textId="10ECA09D" w:rsidR="008325E1" w:rsidRPr="00552F9A" w:rsidRDefault="00552F9A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9A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</w:tbl>
    <w:p w14:paraId="5570188C" w14:textId="77777777"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6A9F21" w14:textId="77777777"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7A0E3" w14:textId="77777777"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ED"/>
    <w:rsid w:val="000118AF"/>
    <w:rsid w:val="00051358"/>
    <w:rsid w:val="0006023A"/>
    <w:rsid w:val="000B4B89"/>
    <w:rsid w:val="000D561B"/>
    <w:rsid w:val="00135032"/>
    <w:rsid w:val="00171409"/>
    <w:rsid w:val="00193872"/>
    <w:rsid w:val="001B2B3B"/>
    <w:rsid w:val="001B5F97"/>
    <w:rsid w:val="001D0B74"/>
    <w:rsid w:val="00232045"/>
    <w:rsid w:val="00284EF6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52F9A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04C4F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50B0"/>
    <w:rsid w:val="00E53FC3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E4FB"/>
  <w15:docId w15:val="{1B166E1E-15AA-4F7F-BAEB-703FCFE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1C81-B288-4A5E-B3F9-E36A67F3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Юлия Андреевна Обухова</cp:lastModifiedBy>
  <cp:revision>4</cp:revision>
  <cp:lastPrinted>2020-01-17T07:13:00Z</cp:lastPrinted>
  <dcterms:created xsi:type="dcterms:W3CDTF">2020-01-28T01:18:00Z</dcterms:created>
  <dcterms:modified xsi:type="dcterms:W3CDTF">2022-01-31T07:06:00Z</dcterms:modified>
</cp:coreProperties>
</file>